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78" w:rsidRPr="00572278" w:rsidRDefault="00572278" w:rsidP="00572278">
      <w:pPr>
        <w:shd w:val="clear" w:color="auto" w:fill="FFFFFF"/>
        <w:spacing w:after="0" w:line="240" w:lineRule="auto"/>
        <w:jc w:val="center"/>
        <w:rPr>
          <w:rFonts w:ascii="ProximaNovaRegular" w:eastAsia="Times New Roman" w:hAnsi="ProximaNovaRegular" w:cs="Times New Roman"/>
          <w:color w:val="000000"/>
          <w:sz w:val="24"/>
          <w:szCs w:val="24"/>
          <w:lang w:eastAsia="ru-RU"/>
        </w:rPr>
      </w:pPr>
      <w:r w:rsidRPr="00572278">
        <w:rPr>
          <w:rFonts w:ascii="ProximaNovaRegular" w:eastAsia="Times New Roman" w:hAnsi="ProximaNovaRegular" w:cs="Times New Roman"/>
          <w:b/>
          <w:bCs/>
          <w:color w:val="000000"/>
          <w:sz w:val="24"/>
          <w:szCs w:val="24"/>
          <w:lang w:eastAsia="ru-RU"/>
        </w:rPr>
        <w:t>ПРОГРАММА ЛАГЕРЯ ЛЕТО 2016 "КИНОМАНИЯ":</w:t>
      </w:r>
    </w:p>
    <w:p w:rsidR="00572278" w:rsidRPr="009E5245" w:rsidRDefault="00572278" w:rsidP="009E5245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>Тематики смен разработаны в форме</w:t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комплексных игр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>. Действия игр проходят в различных социальных средах и временных эпохах. Участники то путешествуют во времени, становясь жителями минувших дней, или гражданами других государств, то примеряют на себя роли различных социумов настоящего, прошлого и будущего.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Происходящие в течение смены изменения способствуют развитию нового положения современного подростка в социально-воспитательной системе, создают условия его активного включения в реальную действительность. В совокупности это обеспечивает субъективную позицию ребенка, интенсифицирует процесс осмысленного освоения социума и культуры, как его важнейшей составляющей.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Происходящие в течение смены изменения способствуют развитию нового положения современного ребенка в социально-воспитательной системе, создают условия его активного включения в реальную действительность.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смена(03.06-21.06):педагогический проект в форме комплексной сюжетно-ролевой игры «Тимур и его команда»</w:t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Особенности 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>смены заключаются в исторической кинонаправленности смены, насыщенной добровольческими элементами. В процессе игры дети познакомятся с историей, традициями, культурой советского кино.Участники становятся игры «Тимур и его команда». Сравнивая культурные ценности добрых дел дети учатся критически воспринимать  современные явления культуры, ответственно относиться к будущему нашей планеты и человеческой цивилизации. 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Кроме этого, программа обладает следующей</w:t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отличительной чертой: 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>по логике смены, игровое время разделено на 4 временных отрезка, каждый из которых представляет собой одно из четырех стадий игры.Мероприятия смены рассчитаны на совершенствование личностных 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качеств ребенка и расширение его кругозора.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смена(25.06-14.07):педагогический проект в форме комплексной сюжетно-ролевой игры "Каникулы строго режима"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смены. Действие игры проходит по тематике кинофильма «Каникулы строгого режима» в форме пионерских сборов.В ходе комплексной сюжетно-ролевой игры «Каникулы строгого режима» планируется знакомство детей с одним из социальных институтов – пионерский лагерь.Но, тем не менее, все мероприятия смены будут 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требовать от всех участников четкого исполнения инструкций и, конечно, соблюдения норм и законов «пионерской жизни».Во время смены каждый отряд будет избирать своего командира, все командиры образуют совет командиров.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 смена(18.07-06.08):педагогический проект в форме комплексной сюжетно-ролевой игры "Выше радуги"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Выше радуги,-советский детский фильм-о добре и зле,о высоких моральных принципах.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Особенности смены.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 работы этой лагерной смены построен так, что каждый день является тематическим.Такой принцип планирования удобен и интересен и для вожатых, и для детей.Он богат и насыщен разнообразными видами деятельности, что позволяет удовлетворить интеллектуальные и познавательные потребности подростков, сплачивает детский коллектив, стимулирует к достижению целей – это сюжетно - ролевые игры, конкурсы, экскурсии, походы, эстафеты, и многое другое.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В течение всей смены каждый ребенок,преодолевая преграды и препятствия,участвуя в приключениях смены,проходит следующие этапы смены: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-Организационный-игра стартует  с момента заезда ребят в лагерь,с церемонией встречи,открытия(первые 5 дней).Именно в эти дни объясняется суть игры, происходит знакомство с игровым пространством, осуществляется выбор органов самоуправления, и т.д.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  <w:t>-Основной-начинает развиваться после оргпериода. Идёт подготовка, поочерёдно, к прохождению всех заданий. Все задания преодолеваются совместными усилиями ребят каждого квартала. Подведение итогов происходит после каждого задания,сразу по его выполнении,вручаются лазурики и результаты фиксируются на макете добрых дел.</w:t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смена(07.08-25.08):педагогический проект в форме комплексной сюжетно-ролевой игры "Мэри Поппинс до свидания!"</w:t>
      </w:r>
      <w:r w:rsidRPr="009E52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71144" w:rsidRPr="009E5245" w:rsidRDefault="008A4A8E"/>
    <w:sectPr w:rsidR="00071144" w:rsidRPr="009E5245" w:rsidSect="003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78"/>
    <w:rsid w:val="0006202A"/>
    <w:rsid w:val="002711A2"/>
    <w:rsid w:val="00271C88"/>
    <w:rsid w:val="0038337F"/>
    <w:rsid w:val="00572278"/>
    <w:rsid w:val="00735F72"/>
    <w:rsid w:val="008A4A8E"/>
    <w:rsid w:val="009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477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28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NTC Intourist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trainee4</dc:creator>
  <cp:lastModifiedBy>mariya.leonova</cp:lastModifiedBy>
  <cp:revision>2</cp:revision>
  <dcterms:created xsi:type="dcterms:W3CDTF">2016-04-27T09:04:00Z</dcterms:created>
  <dcterms:modified xsi:type="dcterms:W3CDTF">2016-04-27T09:04:00Z</dcterms:modified>
</cp:coreProperties>
</file>